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8398" w14:textId="77777777" w:rsidR="00F25505" w:rsidRDefault="00F25505" w:rsidP="00F25505">
      <w:r>
        <w:t>АО «Узбекские железные дороги» сообщает о следующем:</w:t>
      </w:r>
    </w:p>
    <w:p w14:paraId="48131032" w14:textId="77777777" w:rsidR="00F25505" w:rsidRDefault="00F25505" w:rsidP="00F25505"/>
    <w:p w14:paraId="1E612DED" w14:textId="77777777" w:rsidR="00F25505" w:rsidRDefault="00F25505" w:rsidP="00F25505">
      <w:r>
        <w:t>1. С 1 декабря 2024 года транспортные тарифы на перевозки грузов в универсальных, специализированных вагонах и цистернах в местном сообщении рассчитываются исходя из ставок следующих обновленных схем Прейскуранта 10-01 (представленных в электронной форме):</w:t>
      </w:r>
    </w:p>
    <w:p w14:paraId="112B95D2" w14:textId="77777777" w:rsidR="00F25505" w:rsidRDefault="00F25505" w:rsidP="00F25505">
      <w:r>
        <w:t>для универсальных вагонов - схема 1;</w:t>
      </w:r>
    </w:p>
    <w:p w14:paraId="501F6005" w14:textId="77777777" w:rsidR="00F25505" w:rsidRDefault="00F25505" w:rsidP="00F25505">
      <w:r>
        <w:t>для специализированных вагонов - схемы 3, 4, 5, 6;</w:t>
      </w:r>
    </w:p>
    <w:p w14:paraId="5EB38BA3" w14:textId="77777777" w:rsidR="00F25505" w:rsidRDefault="00F25505" w:rsidP="00F25505">
      <w:r>
        <w:t>для вагонов-цистерн - схемы 19, 21, 23, 25, 27.</w:t>
      </w:r>
    </w:p>
    <w:p w14:paraId="2900D4AB" w14:textId="77777777" w:rsidR="00F25505" w:rsidRDefault="00F25505" w:rsidP="00F25505"/>
    <w:p w14:paraId="1FEB5F8B" w14:textId="77777777" w:rsidR="00F25505" w:rsidRDefault="00F25505" w:rsidP="00F25505">
      <w:r>
        <w:t>К данным отгрузкам также применяются коэффициенты, объявленные телеграммой АО «УТЙ» от 1 ноября 2023 года № 1763.</w:t>
      </w:r>
    </w:p>
    <w:p w14:paraId="23BD0C8C" w14:textId="77777777" w:rsidR="00F25505" w:rsidRDefault="00F25505" w:rsidP="00F25505"/>
    <w:p w14:paraId="2697216A" w14:textId="77777777" w:rsidR="00F25505" w:rsidRDefault="00F25505" w:rsidP="00F25505">
      <w:r>
        <w:t>2. Тарифы схем 1, 3, 4, 5, 6, 19, 21, 23, 25, 27 в национальной валюте объявлены действующими на грузоперевозки с 1 декабря 2024 года телеграммой АО «УТЙ» от 28 февраля 2019 года № 1894а признать утратившим силу.</w:t>
      </w:r>
    </w:p>
    <w:p w14:paraId="0EE9AF16" w14:textId="77777777" w:rsidR="00F25505" w:rsidRDefault="00F25505" w:rsidP="00F25505"/>
    <w:p w14:paraId="35EE8EB9" w14:textId="77777777" w:rsidR="00F25505" w:rsidRDefault="00F25505" w:rsidP="00F25505">
      <w:r>
        <w:t>3. Руководителям отделов организации транспорта – Департамента грузовых и коммерческих дел Центра «</w:t>
      </w:r>
      <w:proofErr w:type="spellStart"/>
      <w:r>
        <w:t>Узтемирёлсоб</w:t>
      </w:r>
      <w:proofErr w:type="spellEnd"/>
      <w:r>
        <w:t>», АО «</w:t>
      </w:r>
      <w:proofErr w:type="spellStart"/>
      <w:r>
        <w:t>Темирёлкарго</w:t>
      </w:r>
      <w:proofErr w:type="spellEnd"/>
      <w:r>
        <w:t>», МТУ необходимо информировать всех работников и заинтересованные лица и контролировать выполнение условий настоящей телеграммы.</w:t>
      </w:r>
    </w:p>
    <w:p w14:paraId="1BE61DBC" w14:textId="77777777" w:rsidR="00F25505" w:rsidRDefault="00F25505" w:rsidP="00F25505"/>
    <w:p w14:paraId="660F768F" w14:textId="77777777" w:rsidR="00F25505" w:rsidRDefault="00F25505" w:rsidP="00F25505">
      <w:r>
        <w:t>Рассмотрим это для практики.</w:t>
      </w:r>
    </w:p>
    <w:p w14:paraId="7A442DCD" w14:textId="77777777" w:rsidR="00F25505" w:rsidRDefault="00F25505" w:rsidP="00F25505">
      <w:r>
        <w:t>Все тарифные станции MTU, MTUM DS в своем диапазоне</w:t>
      </w:r>
    </w:p>
    <w:p w14:paraId="249E1A38" w14:textId="77777777" w:rsidR="00F25505" w:rsidRDefault="00F25505" w:rsidP="00F25505">
      <w:r>
        <w:t>представлять.</w:t>
      </w:r>
    </w:p>
    <w:p w14:paraId="60609CDA" w14:textId="77777777" w:rsidR="00F25505" w:rsidRDefault="00F25505" w:rsidP="00F25505"/>
    <w:sectPr w:rsidR="00F25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505"/>
    <w:rsid w:val="003961B1"/>
    <w:rsid w:val="003D2F26"/>
    <w:rsid w:val="00435CFE"/>
    <w:rsid w:val="00F2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C497"/>
  <w15:chartTrackingRefBased/>
  <w15:docId w15:val="{9A426E28-2856-4727-B412-0206B6CD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55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55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55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55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55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5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55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55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55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55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255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255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2550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550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550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2550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2550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2550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255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255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55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55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255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2550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2550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2550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255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2550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255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2024-11-26T20:43:00Z</dcterms:created>
  <dcterms:modified xsi:type="dcterms:W3CDTF">2024-11-26T20:44:00Z</dcterms:modified>
</cp:coreProperties>
</file>